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D5B0" w14:textId="77777777" w:rsidR="00174DDD" w:rsidRPr="007131D7" w:rsidRDefault="00174DDD" w:rsidP="00174DDD">
      <w:pPr>
        <w:rPr>
          <w:b/>
          <w:bCs/>
        </w:rPr>
      </w:pPr>
      <w:r w:rsidRPr="007131D7">
        <w:rPr>
          <w:b/>
          <w:bCs/>
        </w:rPr>
        <w:t>CURRICULUM VITAE</w:t>
      </w:r>
    </w:p>
    <w:p w14:paraId="5FDAA424" w14:textId="77777777" w:rsidR="00174DDD" w:rsidRDefault="00174DDD" w:rsidP="00174DDD">
      <w:r>
        <w:t>Giuseppe Ambrosino</w:t>
      </w:r>
    </w:p>
    <w:p w14:paraId="61D7E5CC" w14:textId="77777777" w:rsidR="00174DDD" w:rsidRDefault="00174DDD" w:rsidP="00174DDD">
      <w:r>
        <w:t>Giugno 2025</w:t>
      </w:r>
    </w:p>
    <w:p w14:paraId="3297B274" w14:textId="77777777" w:rsidR="00174DDD" w:rsidRDefault="00174DDD" w:rsidP="00174DDD">
      <w:r>
        <w:t>Via Belvedere, n.13/6 – 80047 San Giuseppe Vesuviano (NA)</w:t>
      </w:r>
    </w:p>
    <w:p w14:paraId="00A5E2D6" w14:textId="77777777" w:rsidR="00174DDD" w:rsidRDefault="00174DDD" w:rsidP="00174DDD">
      <w:r>
        <w:rPr>
          <w:rFonts w:ascii="Segoe UI Emoji" w:hAnsi="Segoe UI Emoji" w:cs="Segoe UI Emoji"/>
        </w:rPr>
        <w:t>📧</w:t>
      </w:r>
      <w:r>
        <w:t xml:space="preserve"> Email: peppeambrosino@gmail.com | </w:t>
      </w:r>
      <w:r>
        <w:rPr>
          <w:rFonts w:ascii="Segoe UI Emoji" w:hAnsi="Segoe UI Emoji" w:cs="Segoe UI Emoji"/>
        </w:rPr>
        <w:t>📞</w:t>
      </w:r>
      <w:r>
        <w:t xml:space="preserve"> Cell: 368 8026273</w:t>
      </w:r>
    </w:p>
    <w:p w14:paraId="0117746F" w14:textId="77777777" w:rsidR="00174DDD" w:rsidRDefault="00174DDD" w:rsidP="00174DDD"/>
    <w:p w14:paraId="7BDA7FA4" w14:textId="77777777" w:rsidR="00174DDD" w:rsidRDefault="00174DDD" w:rsidP="00174DDD">
      <w:r>
        <w:rPr>
          <w:rFonts w:ascii="Tahoma" w:hAnsi="Tahoma" w:cs="Tahoma"/>
        </w:rPr>
        <w:t>⸻</w:t>
      </w:r>
    </w:p>
    <w:p w14:paraId="3C72B49A" w14:textId="14F0068E" w:rsidR="00174DDD" w:rsidRPr="00B42392" w:rsidRDefault="00174DDD" w:rsidP="00174DDD">
      <w:pPr>
        <w:rPr>
          <w:b/>
          <w:bCs/>
        </w:rPr>
      </w:pPr>
    </w:p>
    <w:p w14:paraId="17874413" w14:textId="77777777" w:rsidR="00174DDD" w:rsidRPr="00B42392" w:rsidRDefault="00174DDD" w:rsidP="00174DDD">
      <w:pPr>
        <w:rPr>
          <w:b/>
          <w:bCs/>
        </w:rPr>
      </w:pPr>
      <w:r w:rsidRPr="00B42392">
        <w:rPr>
          <w:b/>
          <w:bCs/>
        </w:rPr>
        <w:t>DATI ANAGRAFICI</w:t>
      </w:r>
    </w:p>
    <w:p w14:paraId="541676B3" w14:textId="77777777" w:rsidR="00174DDD" w:rsidRDefault="00174DDD" w:rsidP="00174DDD">
      <w:r>
        <w:t>Nato il: 27 aprile 1964</w:t>
      </w:r>
    </w:p>
    <w:p w14:paraId="7CD4876B" w14:textId="77777777" w:rsidR="00174DDD" w:rsidRDefault="00174DDD" w:rsidP="00174DDD">
      <w:r>
        <w:t>Luogo di nascita: San Gennaro Vesuviano (NA)</w:t>
      </w:r>
    </w:p>
    <w:p w14:paraId="005BFE46" w14:textId="77777777" w:rsidR="00174DDD" w:rsidRDefault="00174DDD" w:rsidP="00174DDD">
      <w:r>
        <w:t>Stato civile: Coniugato (dal 1991 con Costanza Boccia), padre di due figlie: Giovanna ed Erica</w:t>
      </w:r>
    </w:p>
    <w:p w14:paraId="64367435" w14:textId="77777777" w:rsidR="00174DDD" w:rsidRDefault="00174DDD" w:rsidP="00174DDD">
      <w:bookmarkStart w:id="0" w:name="_Hlk203299921"/>
    </w:p>
    <w:p w14:paraId="1814F89D" w14:textId="77777777" w:rsidR="00174DDD" w:rsidRDefault="00174DDD" w:rsidP="00174DDD">
      <w:r>
        <w:rPr>
          <w:rFonts w:ascii="Tahoma" w:hAnsi="Tahoma" w:cs="Tahoma"/>
        </w:rPr>
        <w:t>⸻</w:t>
      </w:r>
    </w:p>
    <w:p w14:paraId="77925B59" w14:textId="77777777" w:rsidR="00174DDD" w:rsidRDefault="00174DDD" w:rsidP="00174DDD"/>
    <w:bookmarkEnd w:id="0"/>
    <w:p w14:paraId="44C76E00" w14:textId="77777777" w:rsidR="00174DDD" w:rsidRPr="00971B1D" w:rsidRDefault="00174DDD" w:rsidP="00174DDD">
      <w:pPr>
        <w:rPr>
          <w:b/>
          <w:bCs/>
        </w:rPr>
      </w:pPr>
      <w:r w:rsidRPr="00971B1D">
        <w:rPr>
          <w:b/>
          <w:bCs/>
        </w:rPr>
        <w:t>FORMAZIONE</w:t>
      </w:r>
    </w:p>
    <w:p w14:paraId="31D3DBD4" w14:textId="77777777" w:rsidR="00174DDD" w:rsidRDefault="00174DDD" w:rsidP="00174DDD">
      <w:r>
        <w:tab/>
        <w:t>•</w:t>
      </w:r>
      <w:r>
        <w:tab/>
        <w:t>1971–1979 – Scuola dell’obbligo presso l’Istituto Domenico Martuscelli di Napoli (metodo Braille)</w:t>
      </w:r>
    </w:p>
    <w:p w14:paraId="27A52816" w14:textId="77777777" w:rsidR="00174DDD" w:rsidRDefault="00174DDD" w:rsidP="00174DDD">
      <w:r>
        <w:tab/>
        <w:t>•</w:t>
      </w:r>
      <w:r>
        <w:tab/>
        <w:t>1982 – Diploma di Massofisioterapista, Istituto Paolo Colosimo, Napoli</w:t>
      </w:r>
    </w:p>
    <w:p w14:paraId="05FFA631" w14:textId="77777777" w:rsidR="00174DDD" w:rsidRDefault="00174DDD" w:rsidP="00174DDD">
      <w:r>
        <w:tab/>
        <w:t>•</w:t>
      </w:r>
      <w:r>
        <w:tab/>
        <w:t>1995 – Maturità tecnico-commerciale, Istituto Statale “Luigi Einaudi”, San Giuseppe Vesuviano</w:t>
      </w:r>
    </w:p>
    <w:p w14:paraId="3B97633E" w14:textId="77777777" w:rsidR="00174DDD" w:rsidRDefault="00174DDD" w:rsidP="00174DDD">
      <w:r>
        <w:tab/>
        <w:t>•</w:t>
      </w:r>
      <w:r>
        <w:tab/>
        <w:t>2004/2005 – Laurea in Fisioterapia, Università “G. D’Annunzio” di Chieti-Pescara</w:t>
      </w:r>
    </w:p>
    <w:p w14:paraId="39C71944" w14:textId="77777777" w:rsidR="00174DDD" w:rsidRDefault="00174DDD" w:rsidP="00174DDD">
      <w:r>
        <w:tab/>
        <w:t>•</w:t>
      </w:r>
      <w:r>
        <w:tab/>
        <w:t>2008 – Corso di formazione alla leadership, IRIFOR, Roma</w:t>
      </w:r>
    </w:p>
    <w:p w14:paraId="26211414" w14:textId="77777777" w:rsidR="00174DDD" w:rsidRDefault="00174DDD" w:rsidP="00174DDD">
      <w:r>
        <w:tab/>
        <w:t>•</w:t>
      </w:r>
      <w:r>
        <w:tab/>
        <w:t>2017 – Formatore del Servizio Civile (Albo Nazionale), Presidenza del Consiglio dei Ministri</w:t>
      </w:r>
    </w:p>
    <w:p w14:paraId="5E0C1CF4" w14:textId="77777777" w:rsidR="00174DDD" w:rsidRDefault="00174DDD" w:rsidP="00174DDD">
      <w:r>
        <w:tab/>
        <w:t>•</w:t>
      </w:r>
      <w:r>
        <w:tab/>
        <w:t>2023/2024 – Corso di formazione per esperto in pianificazione strategica e gestione ETS, Università “Suor Orsola Benincasa” di Napoli</w:t>
      </w:r>
    </w:p>
    <w:p w14:paraId="11BFA6BE" w14:textId="77777777" w:rsidR="00174DDD" w:rsidRDefault="00174DDD" w:rsidP="00174DDD"/>
    <w:p w14:paraId="006C824C" w14:textId="77777777" w:rsidR="00174DDD" w:rsidRDefault="00174DDD" w:rsidP="00174DDD">
      <w:r>
        <w:rPr>
          <w:rFonts w:ascii="Tahoma" w:hAnsi="Tahoma" w:cs="Tahoma"/>
        </w:rPr>
        <w:t>⸻</w:t>
      </w:r>
    </w:p>
    <w:p w14:paraId="5DCF44B8" w14:textId="77777777" w:rsidR="00174DDD" w:rsidRDefault="00174DDD" w:rsidP="00174DDD"/>
    <w:p w14:paraId="738C4000" w14:textId="77777777" w:rsidR="00174DDD" w:rsidRPr="00DD3530" w:rsidRDefault="00174DDD" w:rsidP="00174DDD">
      <w:pPr>
        <w:rPr>
          <w:b/>
          <w:bCs/>
        </w:rPr>
      </w:pPr>
      <w:r w:rsidRPr="00DD3530">
        <w:rPr>
          <w:b/>
          <w:bCs/>
        </w:rPr>
        <w:t>ESPERIENZA PROFESSIONALE</w:t>
      </w:r>
    </w:p>
    <w:p w14:paraId="668040A6" w14:textId="0C16F3CF" w:rsidR="00174DDD" w:rsidRDefault="00174DDD" w:rsidP="00174DDD">
      <w:r>
        <w:tab/>
        <w:t>•</w:t>
      </w:r>
      <w:r>
        <w:tab/>
        <w:t>1984–2017 – Impiegato quale Fisioterapista presso la Clinica Ortopedica, Università di Napoli (poi Università della Campania “Luigi Vanvitelli”)</w:t>
      </w:r>
    </w:p>
    <w:p w14:paraId="613D1BDC" w14:textId="12CB3D74" w:rsidR="00174DDD" w:rsidRDefault="00174DDD" w:rsidP="00174DDD">
      <w:r>
        <w:tab/>
        <w:t>•</w:t>
      </w:r>
      <w:r>
        <w:tab/>
        <w:t xml:space="preserve">Rappresentante Sicurezza II Università di Napoli (1995–1999) </w:t>
      </w:r>
    </w:p>
    <w:p w14:paraId="0062B4EC" w14:textId="05CC7DCD" w:rsidR="00174DDD" w:rsidRDefault="00174DDD" w:rsidP="00174DDD">
      <w:r>
        <w:lastRenderedPageBreak/>
        <w:tab/>
        <w:t>•</w:t>
      </w:r>
      <w:r>
        <w:tab/>
        <w:t xml:space="preserve">Membro Giunta Dipartimento Assistenziale </w:t>
      </w:r>
      <w:bookmarkStart w:id="1" w:name="_Hlk203300148"/>
      <w:r>
        <w:t xml:space="preserve">Clinica Ortopedica </w:t>
      </w:r>
      <w:bookmarkEnd w:id="1"/>
      <w:r>
        <w:t>(1998–2002)</w:t>
      </w:r>
    </w:p>
    <w:p w14:paraId="65C367B9" w14:textId="79FE741A" w:rsidR="00174DDD" w:rsidRDefault="00174DDD" w:rsidP="00174DDD">
      <w:r>
        <w:tab/>
        <w:t>•</w:t>
      </w:r>
      <w:r>
        <w:tab/>
        <w:t>Membro Consiglio Didattico-Scientifico Clinica Ortopedica (2001–2004)</w:t>
      </w:r>
    </w:p>
    <w:p w14:paraId="146F0192" w14:textId="0C9AFF68" w:rsidR="00174DDD" w:rsidRDefault="00174DDD" w:rsidP="00174DDD">
      <w:r>
        <w:tab/>
        <w:t>•</w:t>
      </w:r>
      <w:r>
        <w:tab/>
        <w:t>Esecutivo CISL Università regionale (dal 2001)</w:t>
      </w:r>
    </w:p>
    <w:p w14:paraId="019C0C58" w14:textId="77777777" w:rsidR="00174DDD" w:rsidRDefault="00174DDD" w:rsidP="00174DDD">
      <w:r>
        <w:tab/>
        <w:t>•</w:t>
      </w:r>
      <w:r>
        <w:tab/>
        <w:t>Tutor e docente tecnico-pratico nei corsi di Fisioterapia (dal 1996)</w:t>
      </w:r>
    </w:p>
    <w:p w14:paraId="5A923853" w14:textId="77777777" w:rsidR="00174DDD" w:rsidRDefault="00174DDD" w:rsidP="00174DDD"/>
    <w:p w14:paraId="3687B660" w14:textId="77777777" w:rsidR="00174DDD" w:rsidRDefault="00174DDD" w:rsidP="00174DDD">
      <w:r>
        <w:rPr>
          <w:rFonts w:ascii="Tahoma" w:hAnsi="Tahoma" w:cs="Tahoma"/>
        </w:rPr>
        <w:t>⸻</w:t>
      </w:r>
    </w:p>
    <w:p w14:paraId="47F591C7" w14:textId="77777777" w:rsidR="00174DDD" w:rsidRPr="00BD4868" w:rsidRDefault="00174DDD" w:rsidP="00174DDD">
      <w:pPr>
        <w:rPr>
          <w:b/>
          <w:bCs/>
        </w:rPr>
      </w:pPr>
      <w:r w:rsidRPr="00BD4868">
        <w:rPr>
          <w:b/>
          <w:bCs/>
        </w:rPr>
        <w:t>COMPETENZE TECNICHE</w:t>
      </w:r>
    </w:p>
    <w:p w14:paraId="32E655FC" w14:textId="77777777" w:rsidR="00174DDD" w:rsidRDefault="00174DDD" w:rsidP="00174DDD">
      <w:r>
        <w:tab/>
        <w:t>•</w:t>
      </w:r>
      <w:r>
        <w:tab/>
        <w:t>Uso avanzato di ausili tiflodidattici e informatici</w:t>
      </w:r>
    </w:p>
    <w:p w14:paraId="497D8474" w14:textId="77777777" w:rsidR="00174DDD" w:rsidRDefault="00174DDD" w:rsidP="00174DDD">
      <w:r>
        <w:tab/>
        <w:t>•</w:t>
      </w:r>
      <w:r>
        <w:tab/>
        <w:t>Profonda conoscenza del sistema Braille</w:t>
      </w:r>
    </w:p>
    <w:p w14:paraId="6F4F4329" w14:textId="77777777" w:rsidR="00174DDD" w:rsidRDefault="00174DDD" w:rsidP="00174DDD">
      <w:r>
        <w:tab/>
        <w:t>•</w:t>
      </w:r>
      <w:r>
        <w:tab/>
        <w:t>Esperienza nella progettazione e docenza nei corsi per disabili visivi e fisioterapisti</w:t>
      </w:r>
    </w:p>
    <w:p w14:paraId="4ED060BF" w14:textId="77777777" w:rsidR="00174DDD" w:rsidRDefault="00174DDD" w:rsidP="00174DDD"/>
    <w:p w14:paraId="2B1C6C1C" w14:textId="77777777" w:rsidR="00174DDD" w:rsidRDefault="00174DDD" w:rsidP="00174DDD">
      <w:r>
        <w:rPr>
          <w:rFonts w:ascii="Tahoma" w:hAnsi="Tahoma" w:cs="Tahoma"/>
        </w:rPr>
        <w:t>⸻</w:t>
      </w:r>
    </w:p>
    <w:p w14:paraId="7C6C3726" w14:textId="77777777" w:rsidR="00174DDD" w:rsidRDefault="00174DDD" w:rsidP="00174DDD"/>
    <w:p w14:paraId="5E8CA9DC" w14:textId="77777777" w:rsidR="00174DDD" w:rsidRPr="00BD4868" w:rsidRDefault="00174DDD" w:rsidP="00174DDD">
      <w:pPr>
        <w:rPr>
          <w:b/>
          <w:bCs/>
        </w:rPr>
      </w:pPr>
      <w:r w:rsidRPr="00BD4868">
        <w:rPr>
          <w:b/>
          <w:bCs/>
        </w:rPr>
        <w:t>IMPEGNO ASSOCIATIVO – UICI e DISABILITÀ</w:t>
      </w:r>
    </w:p>
    <w:p w14:paraId="325ECA92" w14:textId="5B54209A" w:rsidR="00174DDD" w:rsidRDefault="00174DDD" w:rsidP="00797CD0">
      <w:pPr>
        <w:pStyle w:val="Paragrafoelenco"/>
        <w:numPr>
          <w:ilvl w:val="0"/>
          <w:numId w:val="12"/>
        </w:numPr>
      </w:pPr>
      <w:r>
        <w:t xml:space="preserve">UICI Napoli: Iscritto dal 1980, Consigliere Sezionale (dal 1990 al 2020), riconfermato nel 2025 ed eletto Presidente Territoriale  </w:t>
      </w:r>
    </w:p>
    <w:p w14:paraId="2A7D6E04" w14:textId="70616DE0" w:rsidR="00174DDD" w:rsidRDefault="00174DDD" w:rsidP="00797CD0">
      <w:pPr>
        <w:pStyle w:val="Paragrafoelenco"/>
        <w:numPr>
          <w:ilvl w:val="0"/>
          <w:numId w:val="12"/>
        </w:numPr>
      </w:pPr>
      <w:r>
        <w:t xml:space="preserve">Commissario Straordinario Sezione </w:t>
      </w:r>
      <w:proofErr w:type="spellStart"/>
      <w:r>
        <w:t>UICi</w:t>
      </w:r>
      <w:proofErr w:type="spellEnd"/>
      <w:r>
        <w:t xml:space="preserve"> di Napoli (2024 2025),</w:t>
      </w:r>
    </w:p>
    <w:p w14:paraId="28F2561D" w14:textId="64C11333" w:rsidR="00174DDD" w:rsidRDefault="00174DDD" w:rsidP="00797CD0">
      <w:pPr>
        <w:pStyle w:val="Paragrafoelenco"/>
        <w:numPr>
          <w:ilvl w:val="0"/>
          <w:numId w:val="12"/>
        </w:numPr>
      </w:pPr>
      <w:r>
        <w:t>Vicepresidente (1998–1999), Consigliere Delegato (2010–2015)</w:t>
      </w:r>
      <w:r w:rsidR="00797CD0">
        <w:t>;</w:t>
      </w:r>
    </w:p>
    <w:p w14:paraId="73DE5506" w14:textId="7BF1F9A3" w:rsidR="00174DDD" w:rsidRDefault="00174DDD" w:rsidP="00797CD0">
      <w:pPr>
        <w:pStyle w:val="Paragrafoelenco"/>
        <w:numPr>
          <w:ilvl w:val="0"/>
          <w:numId w:val="12"/>
        </w:numPr>
      </w:pPr>
      <w:r>
        <w:t>UICI Campania:</w:t>
      </w:r>
    </w:p>
    <w:p w14:paraId="5C2E8041" w14:textId="49CF395A" w:rsidR="00174DDD" w:rsidRDefault="00174DDD" w:rsidP="00797CD0">
      <w:pPr>
        <w:pStyle w:val="Paragrafoelenco"/>
        <w:numPr>
          <w:ilvl w:val="0"/>
          <w:numId w:val="12"/>
        </w:numPr>
      </w:pPr>
      <w:r>
        <w:t>Consigliere Regionale (dal 2020 al 2025)</w:t>
      </w:r>
    </w:p>
    <w:p w14:paraId="3370B3C0" w14:textId="5A0E57BE" w:rsidR="00174DDD" w:rsidRDefault="00174DDD" w:rsidP="00797CD0">
      <w:pPr>
        <w:pStyle w:val="Paragrafoelenco"/>
        <w:numPr>
          <w:ilvl w:val="0"/>
          <w:numId w:val="12"/>
        </w:numPr>
      </w:pPr>
      <w:r>
        <w:t>Direzione Regionale (2025)</w:t>
      </w:r>
    </w:p>
    <w:p w14:paraId="05ACAE3C" w14:textId="4AB8CFB7" w:rsidR="00174DDD" w:rsidRDefault="00174DDD" w:rsidP="00797CD0">
      <w:pPr>
        <w:pStyle w:val="Paragrafoelenco"/>
        <w:numPr>
          <w:ilvl w:val="0"/>
          <w:numId w:val="12"/>
        </w:numPr>
      </w:pPr>
      <w:r>
        <w:t>Altri ruoli UICI e FAND:</w:t>
      </w:r>
    </w:p>
    <w:p w14:paraId="4CA4F356" w14:textId="16CCCAB7" w:rsidR="00174DDD" w:rsidRDefault="00174DDD" w:rsidP="00797CD0">
      <w:pPr>
        <w:pStyle w:val="Paragrafoelenco"/>
        <w:numPr>
          <w:ilvl w:val="0"/>
          <w:numId w:val="12"/>
        </w:numPr>
      </w:pPr>
      <w:r>
        <w:t>Coordinatore fisioterapisti a livello provinciale e nazionale</w:t>
      </w:r>
    </w:p>
    <w:p w14:paraId="6F180547" w14:textId="3FBF865C" w:rsidR="00174DDD" w:rsidRDefault="00174DDD" w:rsidP="00797CD0">
      <w:pPr>
        <w:pStyle w:val="Paragrafoelenco"/>
        <w:numPr>
          <w:ilvl w:val="0"/>
          <w:numId w:val="12"/>
        </w:numPr>
      </w:pPr>
      <w:r>
        <w:t>Responsabile stampa e propaganda, politiche del lavoro</w:t>
      </w:r>
      <w:r w:rsidR="005A4C62">
        <w:t xml:space="preserve"> UICI Napoli</w:t>
      </w:r>
    </w:p>
    <w:p w14:paraId="078F693C" w14:textId="6B80EBD8" w:rsidR="00174DDD" w:rsidRDefault="00174DDD" w:rsidP="00797CD0">
      <w:pPr>
        <w:pStyle w:val="Paragrafoelenco"/>
        <w:numPr>
          <w:ilvl w:val="0"/>
          <w:numId w:val="12"/>
        </w:numPr>
      </w:pPr>
      <w:r>
        <w:t>Membro Commissioni nazionali (inclusa Commissione UICI/FAND/Disabilità)</w:t>
      </w:r>
    </w:p>
    <w:p w14:paraId="23C4E0C4" w14:textId="038B6A8F" w:rsidR="00174DDD" w:rsidRDefault="00174DDD" w:rsidP="00797CD0">
      <w:pPr>
        <w:pStyle w:val="Paragrafoelenco"/>
        <w:numPr>
          <w:ilvl w:val="0"/>
          <w:numId w:val="12"/>
        </w:numPr>
      </w:pPr>
      <w:r>
        <w:t>Presidente FAND Napoli (2010–2017), Presidente FAND Campania (dal 2021)</w:t>
      </w:r>
    </w:p>
    <w:p w14:paraId="52EF7AFF" w14:textId="1B9D0631" w:rsidR="00174DDD" w:rsidRDefault="00174DDD" w:rsidP="00797CD0">
      <w:pPr>
        <w:pStyle w:val="Paragrafoelenco"/>
        <w:numPr>
          <w:ilvl w:val="0"/>
          <w:numId w:val="12"/>
        </w:numPr>
      </w:pPr>
      <w:r>
        <w:t xml:space="preserve">Membro GLIR </w:t>
      </w:r>
      <w:r w:rsidR="005A4C62">
        <w:t xml:space="preserve">Ufficio Regionale Scolastico </w:t>
      </w:r>
      <w:r>
        <w:t>e Comitato Monitoraggio CSR Regione Campania</w:t>
      </w:r>
    </w:p>
    <w:p w14:paraId="097252B8" w14:textId="77777777" w:rsidR="00174DDD" w:rsidRDefault="00174DDD" w:rsidP="00797CD0">
      <w:pPr>
        <w:pStyle w:val="Paragrafoelenco"/>
        <w:numPr>
          <w:ilvl w:val="0"/>
          <w:numId w:val="12"/>
        </w:numPr>
      </w:pPr>
      <w:r>
        <w:t>SPORT PARALIMPICO</w:t>
      </w:r>
    </w:p>
    <w:p w14:paraId="01DC01B6" w14:textId="66DD7DF5" w:rsidR="00174DDD" w:rsidRDefault="00174DDD" w:rsidP="00797CD0">
      <w:pPr>
        <w:pStyle w:val="Paragrafoelenco"/>
        <w:numPr>
          <w:ilvl w:val="0"/>
          <w:numId w:val="12"/>
        </w:numPr>
      </w:pPr>
      <w:r>
        <w:t>Allenatore Torball (dal 1988), fondatore Polisportiva non vedenti Napoli (1989)</w:t>
      </w:r>
    </w:p>
    <w:p w14:paraId="703A64AD" w14:textId="45662DBC" w:rsidR="00174DDD" w:rsidRDefault="00174DDD" w:rsidP="00797CD0">
      <w:pPr>
        <w:pStyle w:val="Paragrafoelenco"/>
        <w:numPr>
          <w:ilvl w:val="0"/>
          <w:numId w:val="12"/>
        </w:numPr>
      </w:pPr>
      <w:r>
        <w:t>Presidente e dirigente sportivo a livello provinciale e regionale</w:t>
      </w:r>
    </w:p>
    <w:p w14:paraId="14AE9CBE" w14:textId="12FA87A8" w:rsidR="00174DDD" w:rsidRDefault="00174DDD" w:rsidP="00797CD0">
      <w:pPr>
        <w:pStyle w:val="Paragrafoelenco"/>
        <w:numPr>
          <w:ilvl w:val="0"/>
          <w:numId w:val="12"/>
        </w:numPr>
      </w:pPr>
      <w:r>
        <w:t>Presidente CIP Napoli (2009–2013), membro Giunta CONI Provinciale</w:t>
      </w:r>
    </w:p>
    <w:p w14:paraId="09BFEADC" w14:textId="0D96D09D" w:rsidR="00174DDD" w:rsidRDefault="00174DDD" w:rsidP="00797CD0">
      <w:pPr>
        <w:pStyle w:val="Paragrafoelenco"/>
        <w:numPr>
          <w:ilvl w:val="0"/>
          <w:numId w:val="12"/>
        </w:numPr>
      </w:pPr>
      <w:r>
        <w:t>Titolo Nazionale Torball femminile come tecnico (1996)</w:t>
      </w:r>
    </w:p>
    <w:p w14:paraId="22A1B87D" w14:textId="41CEFC8C" w:rsidR="00174DDD" w:rsidRDefault="00174DDD" w:rsidP="00797CD0">
      <w:pPr>
        <w:pStyle w:val="Paragrafoelenco"/>
        <w:numPr>
          <w:ilvl w:val="0"/>
          <w:numId w:val="12"/>
        </w:numPr>
      </w:pPr>
      <w:r>
        <w:t>Stella di Bronzo al Merito Sportivo, CIP (2024)</w:t>
      </w:r>
    </w:p>
    <w:p w14:paraId="23817967" w14:textId="77777777" w:rsidR="00797CD0" w:rsidRDefault="00797CD0" w:rsidP="00174DDD"/>
    <w:p w14:paraId="48C52AD4" w14:textId="4F08E68C" w:rsidR="00797CD0" w:rsidRDefault="00174DDD" w:rsidP="00174DDD">
      <w:r>
        <w:t>Firm</w:t>
      </w:r>
      <w:r w:rsidR="00797CD0">
        <w:t>.to</w:t>
      </w:r>
    </w:p>
    <w:p w14:paraId="44D31E34" w14:textId="7DFC07D3" w:rsidR="00174DDD" w:rsidRDefault="00174DDD" w:rsidP="00174DDD">
      <w:r>
        <w:t>Giuseppe Ambrosino</w:t>
      </w:r>
    </w:p>
    <w:p w14:paraId="723A7A05" w14:textId="77777777" w:rsidR="00174DDD" w:rsidRDefault="00174DDD" w:rsidP="00174DDD"/>
    <w:sectPr w:rsidR="00174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122"/>
    <w:multiLevelType w:val="hybridMultilevel"/>
    <w:tmpl w:val="A740D35E"/>
    <w:lvl w:ilvl="0" w:tplc="0410000F">
      <w:start w:val="1"/>
      <w:numFmt w:val="decimal"/>
      <w:lvlText w:val="%1."/>
      <w:lvlJc w:val="left"/>
      <w:pPr>
        <w:ind w:left="1131" w:hanging="360"/>
      </w:pPr>
    </w:lvl>
    <w:lvl w:ilvl="1" w:tplc="04100019" w:tentative="1">
      <w:start w:val="1"/>
      <w:numFmt w:val="lowerLetter"/>
      <w:lvlText w:val="%2."/>
      <w:lvlJc w:val="left"/>
      <w:pPr>
        <w:ind w:left="1851" w:hanging="360"/>
      </w:pPr>
    </w:lvl>
    <w:lvl w:ilvl="2" w:tplc="0410001B" w:tentative="1">
      <w:start w:val="1"/>
      <w:numFmt w:val="lowerRoman"/>
      <w:lvlText w:val="%3."/>
      <w:lvlJc w:val="right"/>
      <w:pPr>
        <w:ind w:left="2571" w:hanging="180"/>
      </w:pPr>
    </w:lvl>
    <w:lvl w:ilvl="3" w:tplc="0410000F" w:tentative="1">
      <w:start w:val="1"/>
      <w:numFmt w:val="decimal"/>
      <w:lvlText w:val="%4."/>
      <w:lvlJc w:val="left"/>
      <w:pPr>
        <w:ind w:left="3291" w:hanging="360"/>
      </w:pPr>
    </w:lvl>
    <w:lvl w:ilvl="4" w:tplc="04100019" w:tentative="1">
      <w:start w:val="1"/>
      <w:numFmt w:val="lowerLetter"/>
      <w:lvlText w:val="%5."/>
      <w:lvlJc w:val="left"/>
      <w:pPr>
        <w:ind w:left="4011" w:hanging="360"/>
      </w:pPr>
    </w:lvl>
    <w:lvl w:ilvl="5" w:tplc="0410001B" w:tentative="1">
      <w:start w:val="1"/>
      <w:numFmt w:val="lowerRoman"/>
      <w:lvlText w:val="%6."/>
      <w:lvlJc w:val="right"/>
      <w:pPr>
        <w:ind w:left="4731" w:hanging="180"/>
      </w:pPr>
    </w:lvl>
    <w:lvl w:ilvl="6" w:tplc="0410000F" w:tentative="1">
      <w:start w:val="1"/>
      <w:numFmt w:val="decimal"/>
      <w:lvlText w:val="%7."/>
      <w:lvlJc w:val="left"/>
      <w:pPr>
        <w:ind w:left="5451" w:hanging="360"/>
      </w:pPr>
    </w:lvl>
    <w:lvl w:ilvl="7" w:tplc="04100019" w:tentative="1">
      <w:start w:val="1"/>
      <w:numFmt w:val="lowerLetter"/>
      <w:lvlText w:val="%8."/>
      <w:lvlJc w:val="left"/>
      <w:pPr>
        <w:ind w:left="6171" w:hanging="360"/>
      </w:pPr>
    </w:lvl>
    <w:lvl w:ilvl="8" w:tplc="0410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129F0E7E"/>
    <w:multiLevelType w:val="hybridMultilevel"/>
    <w:tmpl w:val="429CA8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105E83"/>
    <w:multiLevelType w:val="hybridMultilevel"/>
    <w:tmpl w:val="35CC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65A6"/>
    <w:multiLevelType w:val="hybridMultilevel"/>
    <w:tmpl w:val="B99AB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0166F"/>
    <w:multiLevelType w:val="hybridMultilevel"/>
    <w:tmpl w:val="A4E2FA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F2D1CFB"/>
    <w:multiLevelType w:val="hybridMultilevel"/>
    <w:tmpl w:val="E5C43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65CF"/>
    <w:multiLevelType w:val="hybridMultilevel"/>
    <w:tmpl w:val="1E92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7B76"/>
    <w:multiLevelType w:val="hybridMultilevel"/>
    <w:tmpl w:val="5B30A166"/>
    <w:lvl w:ilvl="0" w:tplc="B476A87C">
      <w:numFmt w:val="bullet"/>
      <w:lvlText w:val="•"/>
      <w:lvlJc w:val="left"/>
      <w:pPr>
        <w:ind w:left="1415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3F6C"/>
    <w:multiLevelType w:val="hybridMultilevel"/>
    <w:tmpl w:val="427AD59A"/>
    <w:lvl w:ilvl="0" w:tplc="B476A87C">
      <w:numFmt w:val="bullet"/>
      <w:lvlText w:val="•"/>
      <w:lvlJc w:val="left"/>
      <w:pPr>
        <w:ind w:left="1415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6212706"/>
    <w:multiLevelType w:val="hybridMultilevel"/>
    <w:tmpl w:val="A1BEA55E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A6D037F"/>
    <w:multiLevelType w:val="hybridMultilevel"/>
    <w:tmpl w:val="7FCE834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FA0662"/>
    <w:multiLevelType w:val="hybridMultilevel"/>
    <w:tmpl w:val="28DE244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33317842">
    <w:abstractNumId w:val="4"/>
  </w:num>
  <w:num w:numId="2" w16cid:durableId="478379272">
    <w:abstractNumId w:val="3"/>
  </w:num>
  <w:num w:numId="3" w16cid:durableId="1330408845">
    <w:abstractNumId w:val="5"/>
  </w:num>
  <w:num w:numId="4" w16cid:durableId="37321095">
    <w:abstractNumId w:val="0"/>
  </w:num>
  <w:num w:numId="5" w16cid:durableId="1310210907">
    <w:abstractNumId w:val="1"/>
  </w:num>
  <w:num w:numId="6" w16cid:durableId="579753692">
    <w:abstractNumId w:val="2"/>
  </w:num>
  <w:num w:numId="7" w16cid:durableId="92869036">
    <w:abstractNumId w:val="11"/>
  </w:num>
  <w:num w:numId="8" w16cid:durableId="233009008">
    <w:abstractNumId w:val="10"/>
  </w:num>
  <w:num w:numId="9" w16cid:durableId="835920375">
    <w:abstractNumId w:val="9"/>
  </w:num>
  <w:num w:numId="10" w16cid:durableId="1234388071">
    <w:abstractNumId w:val="6"/>
  </w:num>
  <w:num w:numId="11" w16cid:durableId="765925039">
    <w:abstractNumId w:val="8"/>
  </w:num>
  <w:num w:numId="12" w16cid:durableId="1547372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1"/>
    <w:rsid w:val="000A77C1"/>
    <w:rsid w:val="00174DDD"/>
    <w:rsid w:val="005A4C62"/>
    <w:rsid w:val="007131D7"/>
    <w:rsid w:val="00797CD0"/>
    <w:rsid w:val="00971B1D"/>
    <w:rsid w:val="00B42392"/>
    <w:rsid w:val="00BD4868"/>
    <w:rsid w:val="00DD3530"/>
    <w:rsid w:val="00D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FFA3"/>
  <w15:chartTrackingRefBased/>
  <w15:docId w15:val="{85C0E5CF-2273-4589-BC42-824F01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Ambrosino</dc:creator>
  <cp:keywords/>
  <dc:description/>
  <cp:lastModifiedBy>proprietario pc</cp:lastModifiedBy>
  <cp:revision>9</cp:revision>
  <dcterms:created xsi:type="dcterms:W3CDTF">2025-07-16T15:10:00Z</dcterms:created>
  <dcterms:modified xsi:type="dcterms:W3CDTF">2025-07-16T15:11:00Z</dcterms:modified>
</cp:coreProperties>
</file>